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8" w:rsidRDefault="007563F8" w:rsidP="00FA3DE3">
      <w:pPr>
        <w:ind w:left="-900"/>
        <w:rPr>
          <w:b/>
          <w:bCs/>
          <w:sz w:val="56"/>
        </w:rPr>
      </w:pPr>
    </w:p>
    <w:p w:rsidR="007563F8" w:rsidRDefault="00FA3DE3" w:rsidP="007563F8">
      <w:pPr>
        <w:ind w:left="-900"/>
        <w:jc w:val="center"/>
        <w:rPr>
          <w:b/>
          <w:bCs/>
          <w:sz w:val="56"/>
        </w:rPr>
      </w:pPr>
      <w:bookmarkStart w:id="0" w:name="_GoBack"/>
      <w:r w:rsidRPr="00FA3DE3">
        <w:rPr>
          <w:b/>
          <w:bCs/>
          <w:noProof/>
          <w:sz w:val="56"/>
        </w:rPr>
        <w:lastRenderedPageBreak/>
        <w:drawing>
          <wp:inline distT="0" distB="0" distL="0" distR="0">
            <wp:extent cx="6473058" cy="9220200"/>
            <wp:effectExtent l="0" t="0" r="4445" b="0"/>
            <wp:docPr id="1" name="Рисунок 1" descr="C:\Users\user\Pictures\Scan-160829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-160829-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47" cy="92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63F8" w:rsidRPr="00EE4DB4" w:rsidRDefault="007563F8" w:rsidP="007563F8">
      <w:pPr>
        <w:jc w:val="both"/>
        <w:rPr>
          <w:b/>
          <w:sz w:val="32"/>
          <w:szCs w:val="32"/>
        </w:rPr>
      </w:pPr>
      <w:r w:rsidRPr="00EE4DB4">
        <w:rPr>
          <w:b/>
          <w:sz w:val="32"/>
          <w:szCs w:val="32"/>
        </w:rPr>
        <w:lastRenderedPageBreak/>
        <w:t xml:space="preserve">           </w:t>
      </w:r>
      <w:r>
        <w:rPr>
          <w:b/>
          <w:sz w:val="32"/>
          <w:szCs w:val="32"/>
        </w:rPr>
        <w:t xml:space="preserve">                          </w:t>
      </w:r>
      <w:r w:rsidRPr="00EE4DB4">
        <w:rPr>
          <w:b/>
          <w:sz w:val="32"/>
          <w:szCs w:val="32"/>
        </w:rPr>
        <w:t>1.  Общие положения.</w:t>
      </w:r>
    </w:p>
    <w:p w:rsidR="007563F8" w:rsidRDefault="007563F8" w:rsidP="007563F8">
      <w:pPr>
        <w:jc w:val="both"/>
        <w:rPr>
          <w:sz w:val="28"/>
          <w:szCs w:val="28"/>
        </w:rPr>
      </w:pPr>
    </w:p>
    <w:p w:rsidR="007563F8" w:rsidRDefault="007563F8" w:rsidP="007563F8">
      <w:pPr>
        <w:jc w:val="both"/>
        <w:rPr>
          <w:sz w:val="28"/>
          <w:szCs w:val="28"/>
        </w:rPr>
      </w:pPr>
    </w:p>
    <w:p w:rsidR="007563F8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1.1. Трудовой коллектив образовательного учреждения составляют все работники, участвующие своим трудом в его деятельности на основе трудового договора. Общее собрание</w:t>
      </w:r>
      <w:r w:rsidRPr="00CF0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05568">
        <w:rPr>
          <w:sz w:val="28"/>
          <w:szCs w:val="28"/>
        </w:rPr>
        <w:t>орган самоуправления Учреждения, осуществляющий свою деятельность в соответствии с Уставом.</w:t>
      </w:r>
      <w:r w:rsidRPr="00B05568">
        <w:rPr>
          <w:snapToGrid w:val="0"/>
          <w:sz w:val="28"/>
        </w:rPr>
        <w:t xml:space="preserve"> </w:t>
      </w:r>
      <w:r w:rsidRPr="00D43E04">
        <w:rPr>
          <w:sz w:val="28"/>
          <w:szCs w:val="28"/>
        </w:rPr>
        <w:t xml:space="preserve"> 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1.2.</w:t>
      </w:r>
      <w:r>
        <w:rPr>
          <w:sz w:val="28"/>
          <w:szCs w:val="28"/>
        </w:rPr>
        <w:t xml:space="preserve"> Правовой основой деятельности Общего С</w:t>
      </w:r>
      <w:r w:rsidRPr="00D43E04">
        <w:rPr>
          <w:sz w:val="28"/>
          <w:szCs w:val="28"/>
        </w:rPr>
        <w:t xml:space="preserve">обрания трудового коллектива являются </w:t>
      </w:r>
      <w:hyperlink r:id="rId6" w:tgtFrame="_top" w:history="1">
        <w:r w:rsidRPr="00D43E04">
          <w:rPr>
            <w:rStyle w:val="a5"/>
            <w:sz w:val="28"/>
            <w:szCs w:val="28"/>
          </w:rPr>
          <w:t>Конституция Российской Федерации</w:t>
        </w:r>
      </w:hyperlink>
      <w:r w:rsidRPr="00D43E04">
        <w:rPr>
          <w:sz w:val="28"/>
          <w:szCs w:val="28"/>
        </w:rPr>
        <w:t>, 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Министерства образовани</w:t>
      </w:r>
      <w:r>
        <w:rPr>
          <w:sz w:val="28"/>
          <w:szCs w:val="28"/>
        </w:rPr>
        <w:t>я и науки Российской Федерации</w:t>
      </w:r>
      <w:r w:rsidRPr="00D43E04">
        <w:rPr>
          <w:sz w:val="28"/>
          <w:szCs w:val="28"/>
        </w:rPr>
        <w:t>, законы и иные норма</w:t>
      </w:r>
      <w:r>
        <w:rPr>
          <w:sz w:val="28"/>
          <w:szCs w:val="28"/>
        </w:rPr>
        <w:t>тивные правовые акты  Орловской</w:t>
      </w:r>
      <w:r w:rsidRPr="00D43E04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У</w:t>
      </w:r>
      <w:r w:rsidRPr="00D43E04">
        <w:rPr>
          <w:sz w:val="28"/>
          <w:szCs w:val="28"/>
        </w:rPr>
        <w:t>став образовательного учреждения.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работе О</w:t>
      </w:r>
      <w:r w:rsidRPr="00D43E04">
        <w:rPr>
          <w:sz w:val="28"/>
          <w:szCs w:val="28"/>
        </w:rPr>
        <w:t>бщего собрания трудового коллектива участвуют все работники образовательного учреждения.</w:t>
      </w:r>
    </w:p>
    <w:p w:rsidR="007563F8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1.4. Общее с</w:t>
      </w:r>
      <w:r w:rsidRPr="00D43E04">
        <w:rPr>
          <w:sz w:val="28"/>
          <w:szCs w:val="28"/>
        </w:rPr>
        <w:t xml:space="preserve">обрание правомочно решать вопросы, </w:t>
      </w:r>
      <w:r w:rsidRPr="00B05568">
        <w:rPr>
          <w:sz w:val="28"/>
          <w:szCs w:val="28"/>
        </w:rPr>
        <w:t xml:space="preserve">если на нем присутствует не менее половины списочного состава работников Учреждения.  </w:t>
      </w:r>
      <w:r w:rsidRPr="00D43E04">
        <w:rPr>
          <w:sz w:val="28"/>
          <w:szCs w:val="28"/>
        </w:rPr>
        <w:t xml:space="preserve"> 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1.5. Общее с</w:t>
      </w:r>
      <w:r w:rsidRPr="00D43E04">
        <w:rPr>
          <w:sz w:val="28"/>
          <w:szCs w:val="28"/>
        </w:rPr>
        <w:t xml:space="preserve">обрание принимает решения </w:t>
      </w:r>
      <w:r>
        <w:rPr>
          <w:sz w:val="28"/>
          <w:szCs w:val="28"/>
        </w:rPr>
        <w:t xml:space="preserve">открытым голосованием. </w:t>
      </w:r>
    </w:p>
    <w:p w:rsidR="007563F8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1.6. Общее с</w:t>
      </w:r>
      <w:r w:rsidRPr="00D43E04">
        <w:rPr>
          <w:sz w:val="28"/>
          <w:szCs w:val="28"/>
        </w:rPr>
        <w:t>обрание с</w:t>
      </w:r>
      <w:r>
        <w:rPr>
          <w:sz w:val="28"/>
          <w:szCs w:val="28"/>
        </w:rPr>
        <w:t xml:space="preserve">озывается по мере необходимости, но не реже двух раз в </w:t>
      </w:r>
      <w:proofErr w:type="gramStart"/>
      <w:r>
        <w:rPr>
          <w:sz w:val="28"/>
          <w:szCs w:val="28"/>
        </w:rPr>
        <w:t>течение  учебного</w:t>
      </w:r>
      <w:proofErr w:type="gramEnd"/>
      <w:r>
        <w:rPr>
          <w:sz w:val="28"/>
          <w:szCs w:val="28"/>
        </w:rPr>
        <w:t xml:space="preserve"> года.</w:t>
      </w:r>
    </w:p>
    <w:p w:rsidR="007563F8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может проводиться </w:t>
      </w:r>
      <w:proofErr w:type="gramStart"/>
      <w:r>
        <w:rPr>
          <w:sz w:val="28"/>
          <w:szCs w:val="28"/>
        </w:rPr>
        <w:t>по  инициативе</w:t>
      </w:r>
      <w:proofErr w:type="gramEnd"/>
      <w:r>
        <w:rPr>
          <w:sz w:val="28"/>
          <w:szCs w:val="28"/>
        </w:rPr>
        <w:t xml:space="preserve"> администрации,  а также по требованию  не  менее  трети  работников Учреждения.</w:t>
      </w:r>
    </w:p>
    <w:p w:rsidR="007563F8" w:rsidRDefault="007563F8" w:rsidP="007563F8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заседания н</w:t>
      </w:r>
      <w:r w:rsidRPr="00CF037A">
        <w:rPr>
          <w:sz w:val="28"/>
          <w:szCs w:val="28"/>
        </w:rPr>
        <w:t xml:space="preserve">а общем собрании трудового коллектива большинством голосов из числа присутствующих избирается председатель на срок не более 1 учебного года, который проводит заседания. Председатель осуществляет свою деятельность на общественных началах на безвозмездной основе. </w:t>
      </w:r>
    </w:p>
    <w:p w:rsidR="007563F8" w:rsidRDefault="007563F8" w:rsidP="007563F8">
      <w:pPr>
        <w:numPr>
          <w:ilvl w:val="1"/>
          <w:numId w:val="2"/>
        </w:numPr>
        <w:shd w:val="clear" w:color="auto" w:fill="FFFFFF"/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Ход з</w:t>
      </w:r>
      <w:r w:rsidRPr="00B05568">
        <w:rPr>
          <w:sz w:val="28"/>
          <w:szCs w:val="28"/>
        </w:rPr>
        <w:t>аседания и решения</w:t>
      </w:r>
      <w:r>
        <w:rPr>
          <w:sz w:val="28"/>
          <w:szCs w:val="28"/>
        </w:rPr>
        <w:t xml:space="preserve"> общего собрания</w:t>
      </w:r>
      <w:r w:rsidRPr="00B05568">
        <w:rPr>
          <w:sz w:val="28"/>
          <w:szCs w:val="28"/>
        </w:rPr>
        <w:t xml:space="preserve"> оформляет протоколами избираемый на </w:t>
      </w:r>
      <w:r>
        <w:rPr>
          <w:sz w:val="28"/>
          <w:szCs w:val="28"/>
        </w:rPr>
        <w:t>общем собрании секретарь.</w:t>
      </w:r>
    </w:p>
    <w:p w:rsidR="007563F8" w:rsidRDefault="007563F8" w:rsidP="007563F8">
      <w:pPr>
        <w:numPr>
          <w:ilvl w:val="1"/>
          <w:numId w:val="2"/>
        </w:numPr>
        <w:shd w:val="clear" w:color="auto" w:fill="FFFFFF"/>
        <w:tabs>
          <w:tab w:val="left" w:pos="426"/>
        </w:tabs>
        <w:ind w:left="0" w:firstLine="0"/>
        <w:rPr>
          <w:sz w:val="28"/>
          <w:szCs w:val="28"/>
        </w:rPr>
      </w:pPr>
      <w:r w:rsidRPr="00CF037A">
        <w:rPr>
          <w:sz w:val="28"/>
          <w:szCs w:val="28"/>
        </w:rPr>
        <w:t xml:space="preserve"> Решения Общего собрания коллектива являются рекомендательными, при издании приказа Руководителя об утверждении решений Общего собрания, принятые решения становятся обязательными для исполнения каждым членом коллектива.</w:t>
      </w:r>
      <w:r>
        <w:rPr>
          <w:sz w:val="28"/>
          <w:szCs w:val="28"/>
        </w:rPr>
        <w:t xml:space="preserve"> </w:t>
      </w:r>
    </w:p>
    <w:p w:rsidR="007563F8" w:rsidRPr="00CF037A" w:rsidRDefault="007563F8" w:rsidP="007563F8">
      <w:pPr>
        <w:numPr>
          <w:ilvl w:val="1"/>
          <w:numId w:val="2"/>
        </w:numPr>
        <w:shd w:val="clear" w:color="auto" w:fill="FFFFFF"/>
        <w:tabs>
          <w:tab w:val="left" w:pos="426"/>
        </w:tabs>
        <w:ind w:left="0" w:firstLine="0"/>
        <w:rPr>
          <w:sz w:val="28"/>
          <w:szCs w:val="28"/>
        </w:rPr>
      </w:pPr>
      <w:r w:rsidRPr="00B05568">
        <w:rPr>
          <w:sz w:val="28"/>
          <w:szCs w:val="28"/>
        </w:rPr>
        <w:t xml:space="preserve">Решение считается принятым, если за него проголосовало более половины участников </w:t>
      </w:r>
      <w:r>
        <w:rPr>
          <w:sz w:val="28"/>
          <w:szCs w:val="28"/>
        </w:rPr>
        <w:t>общего собрания</w:t>
      </w:r>
      <w:r w:rsidRPr="00B05568">
        <w:rPr>
          <w:sz w:val="28"/>
          <w:szCs w:val="28"/>
        </w:rPr>
        <w:t>.</w:t>
      </w:r>
    </w:p>
    <w:p w:rsidR="007563F8" w:rsidRDefault="007563F8" w:rsidP="007563F8">
      <w:pPr>
        <w:jc w:val="both"/>
        <w:rPr>
          <w:sz w:val="28"/>
          <w:szCs w:val="28"/>
        </w:rPr>
      </w:pPr>
    </w:p>
    <w:p w:rsidR="007563F8" w:rsidRPr="007563F8" w:rsidRDefault="007563F8" w:rsidP="007563F8">
      <w:pPr>
        <w:pStyle w:val="a6"/>
        <w:numPr>
          <w:ilvl w:val="0"/>
          <w:numId w:val="2"/>
        </w:numPr>
        <w:rPr>
          <w:b/>
          <w:sz w:val="32"/>
          <w:szCs w:val="32"/>
        </w:rPr>
      </w:pPr>
      <w:r w:rsidRPr="007563F8">
        <w:rPr>
          <w:b/>
          <w:sz w:val="32"/>
          <w:szCs w:val="32"/>
        </w:rPr>
        <w:t>Цель</w:t>
      </w:r>
    </w:p>
    <w:p w:rsidR="007563F8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</w:p>
    <w:p w:rsidR="007563F8" w:rsidRPr="00D43E04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Общее с</w:t>
      </w:r>
      <w:r w:rsidRPr="00D43E04">
        <w:rPr>
          <w:sz w:val="28"/>
          <w:szCs w:val="28"/>
        </w:rPr>
        <w:t>обрание трудового коллектива является постоянно действующим органом образовательного учреждения, представляющим интересы трудового коллектива и создается для защиты прав работников коллектива.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7563F8" w:rsidRDefault="007563F8" w:rsidP="007563F8">
      <w:pPr>
        <w:pStyle w:val="a6"/>
        <w:numPr>
          <w:ilvl w:val="0"/>
          <w:numId w:val="2"/>
        </w:numPr>
        <w:shd w:val="clear" w:color="auto" w:fill="FFFFFF"/>
        <w:tabs>
          <w:tab w:val="left" w:pos="1188"/>
        </w:tabs>
        <w:ind w:left="2410" w:hanging="425"/>
        <w:rPr>
          <w:b/>
          <w:snapToGrid w:val="0"/>
          <w:sz w:val="32"/>
          <w:szCs w:val="32"/>
        </w:rPr>
      </w:pPr>
      <w:r w:rsidRPr="007563F8">
        <w:rPr>
          <w:b/>
          <w:sz w:val="32"/>
          <w:szCs w:val="32"/>
        </w:rPr>
        <w:lastRenderedPageBreak/>
        <w:t>Компетенция общего собрания:</w:t>
      </w:r>
    </w:p>
    <w:p w:rsidR="007563F8" w:rsidRPr="008211D9" w:rsidRDefault="007563F8" w:rsidP="007563F8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. </w:t>
      </w:r>
      <w:r w:rsidRPr="008211D9">
        <w:rPr>
          <w:sz w:val="28"/>
          <w:szCs w:val="28"/>
        </w:rPr>
        <w:t>подготовка</w:t>
      </w:r>
      <w:proofErr w:type="gramEnd"/>
      <w:r w:rsidRPr="008211D9">
        <w:rPr>
          <w:sz w:val="28"/>
          <w:szCs w:val="28"/>
        </w:rPr>
        <w:t xml:space="preserve"> и рассмотрение предложений о внесении изменений в Устав Учреждения;</w:t>
      </w:r>
    </w:p>
    <w:p w:rsidR="007563F8" w:rsidRPr="008211D9" w:rsidRDefault="007563F8" w:rsidP="007563F8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. </w:t>
      </w:r>
      <w:r w:rsidRPr="008211D9">
        <w:rPr>
          <w:sz w:val="28"/>
          <w:szCs w:val="28"/>
        </w:rPr>
        <w:t>обсуждение</w:t>
      </w:r>
      <w:proofErr w:type="gramEnd"/>
      <w:r w:rsidRPr="008211D9">
        <w:rPr>
          <w:sz w:val="28"/>
          <w:szCs w:val="28"/>
        </w:rPr>
        <w:t xml:space="preserve"> правил внутреннего распорядка участников образовательного процесса Учреждения,</w:t>
      </w:r>
      <w:r w:rsidRPr="008211D9">
        <w:rPr>
          <w:snapToGrid w:val="0"/>
          <w:sz w:val="28"/>
          <w:szCs w:val="20"/>
        </w:rPr>
        <w:t xml:space="preserve"> </w:t>
      </w:r>
      <w:r w:rsidRPr="008211D9">
        <w:rPr>
          <w:sz w:val="28"/>
          <w:szCs w:val="28"/>
        </w:rPr>
        <w:t>рассмотрение режима работы Учреждения;</w:t>
      </w:r>
    </w:p>
    <w:p w:rsidR="007563F8" w:rsidRPr="008211D9" w:rsidRDefault="007563F8" w:rsidP="007563F8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. </w:t>
      </w:r>
      <w:r w:rsidRPr="008211D9">
        <w:rPr>
          <w:sz w:val="28"/>
          <w:szCs w:val="28"/>
        </w:rPr>
        <w:t>разработка</w:t>
      </w:r>
      <w:proofErr w:type="gramEnd"/>
      <w:r w:rsidRPr="008211D9">
        <w:rPr>
          <w:sz w:val="28"/>
          <w:szCs w:val="28"/>
        </w:rPr>
        <w:t xml:space="preserve"> и рассмотрение локальных нормативных актов Учреждения в соответствии с Уставом Учреждения в пределах своей компетенции и представление их на утверждение руководителю Учреждения;</w:t>
      </w:r>
    </w:p>
    <w:p w:rsidR="007563F8" w:rsidRPr="008211D9" w:rsidRDefault="007563F8" w:rsidP="007563F8">
      <w:pPr>
        <w:widowControl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3.4</w:t>
      </w:r>
      <w:proofErr w:type="gramStart"/>
      <w:r>
        <w:rPr>
          <w:snapToGrid w:val="0"/>
          <w:color w:val="000000"/>
          <w:sz w:val="28"/>
          <w:szCs w:val="28"/>
        </w:rPr>
        <w:t xml:space="preserve">. </w:t>
      </w:r>
      <w:r w:rsidRPr="008211D9">
        <w:rPr>
          <w:snapToGrid w:val="0"/>
          <w:color w:val="000000"/>
          <w:sz w:val="28"/>
          <w:szCs w:val="28"/>
        </w:rPr>
        <w:t>рассмотрение</w:t>
      </w:r>
      <w:proofErr w:type="gramEnd"/>
      <w:r w:rsidRPr="008211D9">
        <w:rPr>
          <w:snapToGrid w:val="0"/>
          <w:color w:val="000000"/>
          <w:sz w:val="28"/>
          <w:szCs w:val="28"/>
        </w:rPr>
        <w:t xml:space="preserve"> вопросов, вносимых на его обсуждение руководителем Образовательного учреждения;</w:t>
      </w:r>
    </w:p>
    <w:p w:rsidR="007563F8" w:rsidRPr="008211D9" w:rsidRDefault="007563F8" w:rsidP="007563F8">
      <w:pPr>
        <w:widowControl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3.5</w:t>
      </w:r>
      <w:proofErr w:type="gramStart"/>
      <w:r>
        <w:rPr>
          <w:snapToGrid w:val="0"/>
          <w:color w:val="000000"/>
          <w:sz w:val="28"/>
          <w:szCs w:val="28"/>
        </w:rPr>
        <w:t xml:space="preserve">. </w:t>
      </w:r>
      <w:r w:rsidRPr="008211D9">
        <w:rPr>
          <w:snapToGrid w:val="0"/>
          <w:color w:val="000000"/>
          <w:sz w:val="28"/>
          <w:szCs w:val="28"/>
        </w:rPr>
        <w:t>внесение</w:t>
      </w:r>
      <w:proofErr w:type="gramEnd"/>
      <w:r w:rsidRPr="008211D9">
        <w:rPr>
          <w:snapToGrid w:val="0"/>
          <w:color w:val="000000"/>
          <w:sz w:val="28"/>
          <w:szCs w:val="28"/>
        </w:rPr>
        <w:t xml:space="preserve"> на рассмотрение руководителю Образовательного учреждения предложений по совершенствованию работы и устранению недостатков в работе.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</w:p>
    <w:p w:rsidR="007563F8" w:rsidRPr="00EE4DB4" w:rsidRDefault="007563F8" w:rsidP="007563F8">
      <w:pPr>
        <w:jc w:val="center"/>
        <w:rPr>
          <w:b/>
          <w:sz w:val="32"/>
          <w:szCs w:val="32"/>
        </w:rPr>
      </w:pPr>
      <w:r w:rsidRPr="00EE4DB4">
        <w:rPr>
          <w:b/>
          <w:sz w:val="32"/>
          <w:szCs w:val="32"/>
        </w:rPr>
        <w:t>4. Права общего собрания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имеет право</w:t>
      </w:r>
      <w:r w:rsidRPr="00D43E04">
        <w:rPr>
          <w:sz w:val="28"/>
          <w:szCs w:val="28"/>
        </w:rPr>
        <w:t>: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4.1. Принимать решения по спорным вопросам, входящим в его компетенцию.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 xml:space="preserve">4.2. Внесение предложений по изменению и дополнению коллективного </w:t>
      </w:r>
      <w:proofErr w:type="gramStart"/>
      <w:r w:rsidRPr="00D43E04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 xml:space="preserve"> </w:t>
      </w:r>
      <w:r w:rsidRPr="00D43E04">
        <w:rPr>
          <w:sz w:val="28"/>
          <w:szCs w:val="28"/>
        </w:rPr>
        <w:t>образовательного</w:t>
      </w:r>
      <w:proofErr w:type="gramEnd"/>
      <w:r w:rsidRPr="00D43E04">
        <w:rPr>
          <w:sz w:val="28"/>
          <w:szCs w:val="28"/>
        </w:rPr>
        <w:t xml:space="preserve"> учреждения.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 xml:space="preserve">4.3. Принимать </w:t>
      </w:r>
      <w:r>
        <w:rPr>
          <w:sz w:val="28"/>
          <w:szCs w:val="28"/>
        </w:rPr>
        <w:t>У</w:t>
      </w:r>
      <w:r w:rsidRPr="00D43E04">
        <w:rPr>
          <w:sz w:val="28"/>
          <w:szCs w:val="28"/>
        </w:rPr>
        <w:t>став и локальные акты образовательного учреждения в соответствии с его компетенцией.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4.4. Внесение в повестку собрания отдельных вопросов общественной жизни коллектива.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EE4DB4" w:rsidRDefault="007563F8" w:rsidP="007563F8">
      <w:pPr>
        <w:jc w:val="center"/>
        <w:rPr>
          <w:b/>
          <w:sz w:val="32"/>
          <w:szCs w:val="32"/>
        </w:rPr>
      </w:pPr>
      <w:r w:rsidRPr="00EE4DB4">
        <w:rPr>
          <w:b/>
          <w:sz w:val="32"/>
          <w:szCs w:val="32"/>
        </w:rPr>
        <w:t>5. Ответственность общего собрания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Каждый член общего собрания несет ответственность за: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5.1. Реализацию в полном объеме коллективного договора.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5.2. Соблюдение устава и локальных нормативных актов образовательного учреждения.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5.3. Соответствие принятых решений законодательству РФ.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5.4. Компетентность и конкретность принимаемых решений.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EE4DB4" w:rsidRDefault="007563F8" w:rsidP="007563F8">
      <w:pPr>
        <w:jc w:val="center"/>
        <w:rPr>
          <w:b/>
          <w:sz w:val="32"/>
          <w:szCs w:val="32"/>
        </w:rPr>
      </w:pPr>
      <w:r w:rsidRPr="00EE4DB4">
        <w:rPr>
          <w:b/>
          <w:sz w:val="32"/>
          <w:szCs w:val="32"/>
        </w:rPr>
        <w:t>6. Делопрои</w:t>
      </w:r>
      <w:r>
        <w:rPr>
          <w:b/>
          <w:sz w:val="32"/>
          <w:szCs w:val="32"/>
        </w:rPr>
        <w:t>з</w:t>
      </w:r>
      <w:r w:rsidRPr="00EE4DB4">
        <w:rPr>
          <w:b/>
          <w:sz w:val="32"/>
          <w:szCs w:val="32"/>
        </w:rPr>
        <w:t>водство общего собрания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 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6.1. Секре</w:t>
      </w:r>
      <w:r>
        <w:rPr>
          <w:sz w:val="28"/>
          <w:szCs w:val="28"/>
        </w:rPr>
        <w:t>тарем ведутся протоколы О</w:t>
      </w:r>
      <w:r w:rsidRPr="00D43E04">
        <w:rPr>
          <w:sz w:val="28"/>
          <w:szCs w:val="28"/>
        </w:rPr>
        <w:t>бщего собрания образо</w:t>
      </w:r>
      <w:r>
        <w:rPr>
          <w:sz w:val="28"/>
          <w:szCs w:val="28"/>
        </w:rPr>
        <w:t>вательного учреждения в пределах учебного</w:t>
      </w:r>
      <w:r w:rsidRPr="00D43E04">
        <w:rPr>
          <w:sz w:val="28"/>
          <w:szCs w:val="28"/>
        </w:rPr>
        <w:t xml:space="preserve"> года, подписываю</w:t>
      </w:r>
      <w:r>
        <w:rPr>
          <w:sz w:val="28"/>
          <w:szCs w:val="28"/>
        </w:rPr>
        <w:t>тся председателем и секретарем О</w:t>
      </w:r>
      <w:r w:rsidRPr="00D43E04">
        <w:rPr>
          <w:sz w:val="28"/>
          <w:szCs w:val="28"/>
        </w:rPr>
        <w:t>бщего собрания образовательного учреждения.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>
        <w:rPr>
          <w:sz w:val="28"/>
          <w:szCs w:val="28"/>
        </w:rPr>
        <w:t>6.3. Протоколы О</w:t>
      </w:r>
      <w:r w:rsidRPr="00D43E04">
        <w:rPr>
          <w:sz w:val="28"/>
          <w:szCs w:val="28"/>
        </w:rPr>
        <w:t>бщего собрания ведутся постоянно, входят в номенклатуру дел.</w:t>
      </w:r>
    </w:p>
    <w:p w:rsidR="007563F8" w:rsidRPr="00D43E04" w:rsidRDefault="007563F8" w:rsidP="007563F8">
      <w:pPr>
        <w:jc w:val="both"/>
        <w:rPr>
          <w:sz w:val="28"/>
          <w:szCs w:val="28"/>
        </w:rPr>
      </w:pPr>
      <w:r w:rsidRPr="00D43E04">
        <w:rPr>
          <w:sz w:val="28"/>
          <w:szCs w:val="28"/>
        </w:rPr>
        <w:t>6.4. Срок хранения документов – постоянно.</w:t>
      </w:r>
    </w:p>
    <w:p w:rsidR="00027A4A" w:rsidRDefault="00027A4A"/>
    <w:sectPr w:rsidR="0002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552"/>
    <w:multiLevelType w:val="hybridMultilevel"/>
    <w:tmpl w:val="E5AA47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B82"/>
    <w:multiLevelType w:val="multilevel"/>
    <w:tmpl w:val="3F0635B2"/>
    <w:lvl w:ilvl="0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2">
    <w:nsid w:val="45EC3131"/>
    <w:multiLevelType w:val="multilevel"/>
    <w:tmpl w:val="BC42C2CE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CB"/>
    <w:rsid w:val="00027A4A"/>
    <w:rsid w:val="006D57CB"/>
    <w:rsid w:val="007563F8"/>
    <w:rsid w:val="00865673"/>
    <w:rsid w:val="00F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1D2F-4CF7-49DF-AB94-C35BA49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3F8"/>
    <w:pPr>
      <w:keepNext/>
      <w:ind w:left="-900"/>
      <w:jc w:val="center"/>
      <w:outlineLvl w:val="0"/>
    </w:pPr>
    <w:rPr>
      <w:b/>
      <w:b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3F8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a3">
    <w:name w:val="Body Text Indent"/>
    <w:basedOn w:val="a"/>
    <w:link w:val="a4"/>
    <w:rsid w:val="007563F8"/>
    <w:pPr>
      <w:ind w:left="-900"/>
      <w:jc w:val="center"/>
    </w:pPr>
    <w:rPr>
      <w:b/>
      <w:bCs/>
      <w:sz w:val="72"/>
    </w:rPr>
  </w:style>
  <w:style w:type="character" w:customStyle="1" w:styleId="a4">
    <w:name w:val="Основной текст с отступом Знак"/>
    <w:basedOn w:val="a0"/>
    <w:link w:val="a3"/>
    <w:rsid w:val="007563F8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styleId="a5">
    <w:name w:val="Hyperlink"/>
    <w:rsid w:val="007563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63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56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adm.yar.ru/law?d&amp;nd=9004937&amp;prevDoc=9021482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2016-08-29T13:53:00Z</cp:lastPrinted>
  <dcterms:created xsi:type="dcterms:W3CDTF">2016-08-29T13:41:00Z</dcterms:created>
  <dcterms:modified xsi:type="dcterms:W3CDTF">2016-08-29T14:24:00Z</dcterms:modified>
</cp:coreProperties>
</file>